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中国广州社会形势分析与预测  2016版</w:t>
      </w:r>
    </w:p>
    <w:p>
      <w:r>
        <w:rPr>
          <w:rFonts w:ascii="宋体" w:hAnsi="宋体" w:eastAsia="宋体"/>
          <w:sz w:val="24"/>
        </w:rPr>
        <w:t>张强，陈怡霓，杨秦主编；涂成林，桑晓龙，王福军副主编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中国广州社会形势分析与预测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张强，陈怡霓，杨秦主编；涂成林，桑晓龙，王福军副主编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本书出售、求购地址：https://www.jiaokey.com/book/detail/14093949.html</w:t>
      </w:r>
    </w:p>
    <w:p>
      <w:r>
        <w:t>更多相关图书推荐：https://www.jiaokey.com</w:t>
      </w:r>
    </w:p>
    <w:p>
      <w:r>
        <w:t>张强，陈怡霓，杨秦主编；涂成林，桑晓龙，王福军副主编 其他作品：https://www.jiaokey.com/tag/张强，陈怡霓，杨秦主编；涂成林，桑晓龙，王福军副主编.html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关键词搜索：https://www.jiaokey.com/tag/中国广州社会形势分析与预测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