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书名：炎帝文化与21世纪中国社会发展</w:t>
      </w:r>
    </w:p>
    <w:p>
      <w:r>
        <w:t>作者：刘正主编；中华炎黄文化研究会，炎帝陵基金会，株洲市人民政府组编</w:t>
      </w:r>
    </w:p>
    <w:p>
      <w:r>
        <w:t>出版社：长沙：岳麓书社</w:t>
      </w:r>
    </w:p>
    <w:p>
      <w:r>
        <w:t>出版日期：2002.11</w:t>
      </w:r>
    </w:p>
    <w:p>
      <w:r>
        <w:t>总页数：260</w:t>
      </w:r>
    </w:p>
    <w:p>
      <w:r>
        <w:t>更多请访问教客网: www.jiaokey.com</w:t>
      </w:r>
    </w:p>
    <w:p>
      <w:r>
        <w:t>炎帝文化与21世纪中国社会发展 评论地址：https://www.jiaokey.com/book/detail/14092508.html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