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语文综合实践活动课</w:t>
      </w:r>
    </w:p>
    <w:p>
      <w:r>
        <w:rPr>
          <w:rFonts w:ascii="宋体" w:hAnsi="宋体" w:eastAsia="宋体"/>
          <w:sz w:val="24"/>
        </w:rPr>
        <w:t>谭卫群主编；陈梦黎，李广燕，李洪波，靳矗峰，黄梅桂编著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语文综合实践活动课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谭卫群主编；陈梦黎，李广燕，李洪波，靳矗峰，黄梅桂编著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本书出售、求购地址：https://www.jiaokey.com/book/detail/14092302.html</w:t>
      </w:r>
    </w:p>
    <w:p>
      <w:r>
        <w:t>更多相关图书推荐：https://www.jiaokey.com</w:t>
      </w:r>
    </w:p>
    <w:p>
      <w:r>
        <w:t>谭卫群主编；陈梦黎，李广燕，李洪波，靳矗峰，黄梅桂编著 其他作品：https://www.jiaokey.com/tag/谭卫群主编；陈梦黎，李广燕，李洪波，靳矗峰，黄梅桂编著.html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关键词搜索：https://www.jiaokey.com/tag/语文综合实践活动课.html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