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解放战争战略防御  综述·大事记·重要战役简介·表册·图片·参考资料</w:t>
      </w:r>
    </w:p>
    <w:p>
      <w:r>
        <w:rPr>
          <w:rFonts w:ascii="宋体" w:hAnsi="宋体" w:eastAsia="宋体"/>
          <w:sz w:val="24"/>
        </w:rPr>
        <w:t>黛妮主编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解放战争战略防御  综述·大事记·重要战役简介·表册·图片·参考资料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黛妮主编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本书出售、求购地址：https://www.jiaokey.com/book/detail/14092286.html</w:t>
      </w:r>
    </w:p>
    <w:p>
      <w:r>
        <w:t>更多相关图书推荐：https://www.jiaokey.com</w:t>
      </w:r>
    </w:p>
    <w:p>
      <w:r>
        <w:t>黛妮主编 其他作品：https://www.jiaokey.com/tag/黛妮主编.html</w:t>
      </w:r>
    </w:p>
    <w:p>
      <w:r>
        <w:t>关键词搜索：https://www.jiaokey.com/tag/解放战争战略防御  综述·大事记·重要战役简介·表册·图片·参考资料.html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