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机械制造工程学  第2版</w:t>
      </w:r>
    </w:p>
    <w:p>
      <w:r>
        <w:rPr>
          <w:rFonts w:ascii="宋体" w:hAnsi="宋体" w:eastAsia="宋体"/>
          <w:sz w:val="24"/>
        </w:rPr>
        <w:t>谭豫之，李伟主编；刘景云，张俊雄副主编；张宾，张文强，张春龙，袁挺，张康，朱红梅参编；韩秋实，张德远主审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谭豫之，李伟主编；刘景云，张俊雄副主编；张宾，张文强，张春龙，袁挺，张康，朱红梅参编；韩秋实，张德远主审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本书出售、求购地址：https://www.jiaokey.com/book/detail/14090814.html</w:t>
      </w:r>
    </w:p>
    <w:p>
      <w:r>
        <w:t>更多相关图书推荐：https://www.jiaokey.com</w:t>
      </w:r>
    </w:p>
    <w:p>
      <w:r>
        <w:t>谭豫之，李伟主编；刘景云，张俊雄副主编；张宾，张文强，张春龙，袁挺，张康，朱红梅参编；韩秋实，张德远主审 其他作品：https://www.jiaokey.com/tag/谭豫之，李伟主编；刘景云，张俊雄副主编；张宾，张文强，张春龙，袁挺，张康，朱红梅参编；韩秋实，张德远主审.html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