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大城市居住空间分异的理论与实证研究  第2版</w:t>
      </w:r>
    </w:p>
    <w:p>
      <w:r>
        <w:rPr>
          <w:rFonts w:ascii="宋体" w:hAnsi="宋体" w:eastAsia="宋体"/>
          <w:sz w:val="24"/>
        </w:rPr>
        <w:t>吴启焰著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大城市居住空间分异的理论与实证研究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本书出售、求购地址：https://www.jiaokey.com/book/detail/14090776.html</w:t>
      </w:r>
    </w:p>
    <w:p>
      <w:r>
        <w:t>更多相关图书推荐：https://www.jiaokey.com</w:t>
      </w:r>
    </w:p>
    <w:p>
      <w:r>
        <w:t>吴启焰著 其他作品：https://www.jiaokey.com/tag/吴启焰著.html</w:t>
      </w:r>
    </w:p>
    <w:p>
      <w:r>
        <w:t>关键词搜索：https://www.jiaokey.com/tag/大城市居住空间分异的理论与实证研究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