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电气控制入门</w:t>
      </w:r>
    </w:p>
    <w:p>
      <w:r>
        <w:rPr>
          <w:rFonts w:ascii="宋体" w:hAnsi="宋体" w:eastAsia="宋体"/>
          <w:sz w:val="24"/>
        </w:rPr>
        <w:t>孙克军主编；李娜副主编；马超，燕轻轻，田常葛参编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孙克军主编；李娜副主编；马超，燕轻轻，田常葛参编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本书出售、求购地址：https://www.jiaokey.com/book/detail/14090409.html</w:t>
      </w:r>
    </w:p>
    <w:p>
      <w:r>
        <w:t>更多相关图书推荐：https://www.jiaokey.com</w:t>
      </w:r>
    </w:p>
    <w:p>
      <w:r>
        <w:t>孙克军主编；李娜副主编；马超，燕轻轻，田常葛参编 其他作品：https://www.jiaokey.com/tag/孙克军主编；李娜副主编；马超，燕轻轻，田常葛参编.html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