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书名：沁河风韵系列丛书  沁河老宅院</w:t>
      </w:r>
    </w:p>
    <w:p>
      <w:r>
        <w:t>作者：苏泽龙著</w:t>
      </w:r>
    </w:p>
    <w:p>
      <w:r>
        <w:t>出版社：太原:山西人民出版社,2016.07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沁河风韵系列丛书  沁河老宅院 评论地址：https://www.jiaokey.com/book/detail/14090350.html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