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创新管理的演变国际背景下的发展趋势</w:t>
      </w:r>
    </w:p>
    <w:p>
      <w:r>
        <w:rPr>
          <w:rFonts w:ascii="宋体" w:hAnsi="宋体" w:eastAsia="宋体"/>
          <w:sz w:val="24"/>
        </w:rPr>
        <w:t>（美）亚历山大·布雷姆著；（法）埃里克·维亚尔多编；孙永磊，陈劲译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创新管理的演变国际背景下的发展趋势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（美）亚历山大·布雷姆著；（法）埃里克·维亚尔多编；孙永磊，陈劲译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本书出售、求购地址：https://www.jiaokey.com/book/detail/14090215.html</w:t>
      </w:r>
    </w:p>
    <w:p>
      <w:r>
        <w:t>更多相关图书推荐：https://www.jiaokey.com</w:t>
      </w:r>
    </w:p>
    <w:p>
      <w:r>
        <w:t>（美）亚历山大·布雷姆著；（法）埃里克·维亚尔多编；孙永磊，陈劲译 其他作品：https://www.jiaokey.com/tag/（美）亚历山大·布雷姆著；（法）埃里克·维亚尔多编；孙永磊，陈劲译.html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关键词搜索：https://www.jiaokey.com/tag/创新管理的演变国际背景下的发展趋势.html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