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外研社英语分级阅读  父与子全集  3  少儿英语彩色版  点读版</w:t>
      </w:r>
    </w:p>
    <w:p>
      <w:r>
        <w:rPr>
          <w:rFonts w:ascii="宋体" w:hAnsi="宋体" w:eastAsia="宋体"/>
          <w:sz w:val="24"/>
        </w:rPr>
        <w:t>（德）卜劳恩著；李晨，吴正华编写；尹婧译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外研社英语分级阅读  父与子全集  3  少儿英语彩色版  点读版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（德）卜劳恩著；李晨，吴正华编写；尹婧译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本书出售、求购地址：https://www.jiaokey.com/book/detail/14088774.html</w:t>
      </w:r>
    </w:p>
    <w:p>
      <w:r>
        <w:t>更多相关图书推荐：https://www.jiaokey.com</w:t>
      </w:r>
    </w:p>
    <w:p>
      <w:r>
        <w:t>（德）卜劳恩著；李晨，吴正华编写；尹婧译 其他作品：https://www.jiaokey.com/tag/（德）卜劳恩著；李晨，吴正华编写；尹婧译.html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关键词搜索：https://www.jiaokey.com/tag/外研社英语分级阅读  父与子全集  3  少儿英语彩色版  点读版.html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