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2011年度澳门文学作品选  小说卷</w:t>
      </w:r>
    </w:p>
    <w:p>
      <w:r>
        <w:rPr>
          <w:rFonts w:ascii="宋体" w:hAnsi="宋体" w:eastAsia="宋体"/>
          <w:sz w:val="24"/>
        </w:rPr>
        <w:t>廖予馨，邹家礼主编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2011年度澳门文学作品选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廖予馨，邹家礼主编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本书出售、求购地址：https://www.jiaokey.com/book/detail/14087533.html</w:t>
      </w:r>
    </w:p>
    <w:p>
      <w:r>
        <w:t>更多相关图书推荐：https://www.jiaokey.com</w:t>
      </w:r>
    </w:p>
    <w:p>
      <w:r>
        <w:t>廖予馨，邹家礼主编 其他作品：https://www.jiaokey.com/tag/廖予馨，邹家礼主编.html</w:t>
      </w:r>
    </w:p>
    <w:p>
      <w:r>
        <w:t>澳门基金会 出版图书：https://www.jiaokey.com/tag/澳门基金会.html</w:t>
      </w:r>
    </w:p>
    <w:p>
      <w:r>
        <w:t>关键词搜索：https://www.jiaokey.com/tag/2011年度澳门文学作品选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