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一步到位精修电动车蓄电池</w:t>
      </w:r>
    </w:p>
    <w:p>
      <w:r>
        <w:rPr>
          <w:rFonts w:ascii="宋体" w:hAnsi="宋体" w:eastAsia="宋体"/>
          <w:sz w:val="24"/>
        </w:rPr>
        <w:t>洛阳市绿盟电动车维修培训学校组编；刘遂俊主编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一步到位精修电动车蓄电池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洛阳市绿盟电动车维修培训学校组编；刘遂俊主编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本书出售、求购地址：https://www.jiaokey.com/book/detail/14086444.html</w:t>
      </w:r>
    </w:p>
    <w:p>
      <w:r>
        <w:t>更多相关图书推荐：https://www.jiaokey.com</w:t>
      </w:r>
    </w:p>
    <w:p>
      <w:r>
        <w:t>洛阳市绿盟电动车维修培训学校组编；刘遂俊主编 其他作品：https://www.jiaokey.com/tag/洛阳市绿盟电动车维修培训学校组编；刘遂俊主编.html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关键词搜索：https://www.jiaokey.com/tag/一步到位精修电动车蓄电池.html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