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电网企业智能化运营研究</w:t>
      </w:r>
    </w:p>
    <w:p>
      <w:r>
        <w:rPr>
          <w:rFonts w:ascii="宋体" w:hAnsi="宋体" w:eastAsia="宋体"/>
          <w:sz w:val="24"/>
        </w:rPr>
        <w:t>刁柏青，孟祥君，代作松，王宗光，刁文编著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电网企业智能化运营研究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刁柏青，孟祥君，代作松，王宗光，刁文编著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本书出售、求购地址：https://www.jiaokey.com/book/detail/14086371.html</w:t>
      </w:r>
    </w:p>
    <w:p>
      <w:r>
        <w:t>更多相关图书推荐：https://www.jiaokey.com</w:t>
      </w:r>
    </w:p>
    <w:p>
      <w:r>
        <w:t>刁柏青，孟祥君，代作松，王宗光，刁文编著 其他作品：https://www.jiaokey.com/tag/刁柏青，孟祥君，代作松，王宗光，刁文编著.html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关键词搜索：https://www.jiaokey.com/tag/电网企业智能化运营研究.html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