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书名：盆景制作与赏析松柏  杂木篇</w:t>
      </w:r>
    </w:p>
    <w:p>
      <w:r>
        <w:t>作者：兑宝峰编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总页数：230</w:t>
      </w:r>
    </w:p>
    <w:p>
      <w:r>
        <w:t>更多请访问教客网: www.jiaokey.com</w:t>
      </w:r>
    </w:p>
    <w:p>
      <w:r>
        <w:t>盆景制作与赏析松柏  杂木篇 评论地址：https://www.jiaokey.com/book/detail/14086206.html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