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任务型教学法新理念与国际汉语教学  英汉对照</w:t>
      </w:r>
    </w:p>
    <w:p>
      <w:r>
        <w:rPr>
          <w:rFonts w:ascii="宋体" w:hAnsi="宋体" w:eastAsia="宋体"/>
          <w:sz w:val="24"/>
        </w:rPr>
        <w:t>（新西兰）罗德·埃利斯著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任务型教学法新理念与国际汉语教学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（新西兰）罗德·埃利斯著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本书出售、求购地址：https://www.jiaokey.com/book/detail/14086018.html</w:t>
      </w:r>
    </w:p>
    <w:p>
      <w:r>
        <w:t>更多相关图书推荐：https://www.jiaokey.com</w:t>
      </w:r>
    </w:p>
    <w:p>
      <w:r>
        <w:t>（新西兰）罗德·埃利斯著 其他作品：https://www.jiaokey.com/tag/（新西兰）罗德·埃利斯著.html</w:t>
      </w:r>
    </w:p>
    <w:p>
      <w:r>
        <w:t>关键词搜索：https://www.jiaokey.com/tag/任务型教学法新理念与国际汉语教学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