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</w:t>
      </w:r>
    </w:p>
    <w:p>
      <w:r>
        <w:rPr>
          <w:rFonts w:ascii="宋体" w:hAnsi="宋体" w:eastAsia="宋体"/>
          <w:sz w:val="24"/>
        </w:rPr>
        <w:t>（美）乌格朋（W.F.OGBURN）著；费孝通，王同惠译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（美）乌格朋（W.F.OGBURN）著；费孝通，王同惠译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本书出售、求购地址：https://www.jiaokey.com/book/detail/14085573.html</w:t>
      </w:r>
    </w:p>
    <w:p>
      <w:r>
        <w:t>更多相关图书推荐：https://www.jiaokey.com</w:t>
      </w:r>
    </w:p>
    <w:p>
      <w:r>
        <w:t>（美）乌格朋（W.F.OGBURN）著；费孝通，王同惠译 其他作品：https://www.jiaokey.com/tag/（美）乌格朋（W.F.OGBURN）著；费孝通，王同惠译.html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