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书名：计算机视觉中的目标特征模型和视觉注意模型</w:t>
      </w:r>
    </w:p>
    <w:p>
      <w:r>
        <w:t>作者：刘玮，魏龙生编著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总页数：200</w:t>
      </w:r>
    </w:p>
    <w:p>
      <w:r>
        <w:t>更多请访问教客网: www.jiaokey.com</w:t>
      </w:r>
    </w:p>
    <w:p>
      <w:r>
        <w:t>计算机视觉中的目标特征模型和视觉注意模型 评论地址：https://www.jiaokey.com/book/detail/14085014.html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