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书名：工业机器人现场操作与编程</w:t>
      </w:r>
    </w:p>
    <w:p>
      <w:r>
        <w:t>作者：吕世霞，周宇，沈玲主编；陈土军，毛诗柱，张庆乐，贾丽仕等副主编</w:t>
      </w:r>
    </w:p>
    <w:p>
      <w:r>
        <w:t>出版社：武汉：华中科技大学出版社</w:t>
      </w:r>
    </w:p>
    <w:p>
      <w:r>
        <w:t>出版日期：2016.08</w:t>
      </w:r>
    </w:p>
    <w:p>
      <w:r>
        <w:t>总页数：175</w:t>
      </w:r>
    </w:p>
    <w:p>
      <w:r>
        <w:t>更多请访问教客网: www.jiaokey.com</w:t>
      </w:r>
    </w:p>
    <w:p>
      <w:r>
        <w:t>工业机器人现场操作与编程 评论地址：https://www.jiaokey.com/book/detail/14084986.html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