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建筑CAD</w:t>
      </w:r>
    </w:p>
    <w:p>
      <w:r>
        <w:rPr>
          <w:rFonts w:ascii="宋体" w:hAnsi="宋体" w:eastAsia="宋体"/>
          <w:sz w:val="24"/>
        </w:rPr>
        <w:t>胡可主编；黄鹄，鄞少强，郑小露参编；范幸义主审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胡可主编；黄鹄，鄞少强，郑小露参编；范幸义主审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本书出售、求购地址：https://www.jiaokey.com/book/detail/14084697.html</w:t>
      </w:r>
    </w:p>
    <w:p>
      <w:r>
        <w:t>更多相关图书推荐：https://www.jiaokey.com</w:t>
      </w:r>
    </w:p>
    <w:p>
      <w:r>
        <w:t>胡可主编；黄鹄，鄞少强，郑小露参编；范幸义主审 其他作品：https://www.jiaokey.com/tag/胡可主编；黄鹄，鄞少强，郑小露参编；范幸义主审.html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