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拯救超人</w:t>
      </w:r>
    </w:p>
    <w:p>
      <w:r>
        <w:rPr>
          <w:rFonts w:ascii="宋体" w:hAnsi="宋体" w:eastAsia="宋体"/>
          <w:sz w:val="24"/>
        </w:rPr>
        <w:t>（比）蒂埃里·罗伯埃克特文；（比）菲力浦·古森斯图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（比）蒂埃里·罗伯埃克特文；（比）菲力浦·古森斯图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本书出售、求购地址：https://www.jiaokey.com/book/detail/14084405.html</w:t>
      </w:r>
    </w:p>
    <w:p>
      <w:r>
        <w:t>更多相关图书推荐：https://www.jiaokey.com</w:t>
      </w:r>
    </w:p>
    <w:p>
      <w:r>
        <w:t>（比）蒂埃里·罗伯埃克特文；（比）菲力浦·古森斯图 其他作品：https://www.jiaokey.com/tag/（比）蒂埃里·罗伯埃克特文；（比）菲力浦·古森斯图.html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关键词搜索：https://www.jiaokey.com/tag/拯救超人.html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