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爱自由与疗癒</w:t>
      </w:r>
    </w:p>
    <w:p>
      <w:r>
        <w:rPr>
          <w:rFonts w:ascii="宋体" w:hAnsi="宋体" w:eastAsia="宋体"/>
          <w:sz w:val="24"/>
        </w:rPr>
        <w:t>艾德华·巴赫（EDWARD BACH）著；黄韦睿，魏爱娟翻译；李颖哲审订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爱自由与疗癒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艾德华·巴赫（EDWARD BACH）著；黄韦睿，魏爱娟翻译；李颖哲审订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巴赫实业有限公司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本书出售、求购地址：https://www.jiaokey.com/book/detail/14083991.html</w:t>
      </w:r>
    </w:p>
    <w:p>
      <w:r>
        <w:t>更多相关图书推荐：https://www.jiaokey.com</w:t>
      </w:r>
    </w:p>
    <w:p>
      <w:r>
        <w:t>艾德华·巴赫（EDWARD BACH）著；黄韦睿，魏爱娟翻译；李颖哲审订 其他作品：https://www.jiaokey.com/tag/艾德华·巴赫（EDWARD BACH）著；黄韦睿，魏爱娟翻译；李颖哲审订.html</w:t>
      </w:r>
    </w:p>
    <w:p>
      <w:r>
        <w:t>巴赫实业有限公司 出版图书：https://www.jiaokey.com/tag/巴赫实业有限公司.html</w:t>
      </w:r>
    </w:p>
    <w:p>
      <w:r>
        <w:t>关键词搜索：https://www.jiaokey.com/tag/爱自由与疗癒.html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