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温情手绘:一学就会的入门级色铅笔插画绘</w:t>
      </w:r>
    </w:p>
    <w:p>
      <w:r>
        <w:rPr>
          <w:rFonts w:ascii="宋体" w:hAnsi="宋体" w:eastAsia="宋体"/>
          <w:sz w:val="24"/>
        </w:rPr>
        <w:t>爱林文化主编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温情手绘:一学就会的入门级色铅笔插画绘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本书出售、求购地址：https://www.jiaokey.com/book/detail/14083823.html</w:t>
      </w:r>
    </w:p>
    <w:p>
      <w:r>
        <w:t>更多相关图书推荐：https://www.jiaokey.com</w:t>
      </w:r>
    </w:p>
    <w:p>
      <w:r>
        <w:t>爱林文化主编 其他作品：https://www.jiaokey.com/tag/爱林文化主编.html</w:t>
      </w:r>
    </w:p>
    <w:p>
      <w:r>
        <w:t>关键词搜索：https://www.jiaokey.com/tag/温情手绘:一学就会的入门级色铅笔插画绘.html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