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经济数学基础与应用型模型</w:t>
      </w:r>
    </w:p>
    <w:p>
      <w:r>
        <w:rPr>
          <w:rFonts w:ascii="宋体" w:hAnsi="宋体" w:eastAsia="宋体"/>
          <w:sz w:val="24"/>
        </w:rPr>
        <w:t>白健，胡桂萍主编；温静，左静贤，赵彦艳副主编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经济数学基础与应用型模型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白健，胡桂萍主编；温静，左静贤，赵彦艳副主编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本书出售、求购地址：https://www.jiaokey.com/book/detail/14082425.html</w:t>
      </w:r>
    </w:p>
    <w:p>
      <w:r>
        <w:t>更多相关图书推荐：https://www.jiaokey.com</w:t>
      </w:r>
    </w:p>
    <w:p>
      <w:r>
        <w:t>白健，胡桂萍主编；温静，左静贤，赵彦艳副主编 其他作品：https://www.jiaokey.com/tag/白健，胡桂萍主编；温静，左静贤，赵彦艳副主编.html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关键词搜索：https://www.jiaokey.com/tag/经济数学基础与应用型模型.html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