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我是英文佳句高手</w:t>
      </w:r>
    </w:p>
    <w:p>
      <w:r>
        <w:rPr>
          <w:rFonts w:ascii="宋体" w:hAnsi="宋体" w:eastAsia="宋体"/>
          <w:sz w:val="24"/>
        </w:rPr>
        <w:t>劳淑敏著；苏慧敏，梁丽明，谢鸿州，曾俊洲编委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我是英文佳句高手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劳淑敏著；苏慧敏，梁丽明，谢鸿州，曾俊洲编委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本书出售、求购地址：https://www.jiaokey.com/book/detail/14082390.html</w:t>
      </w:r>
    </w:p>
    <w:p>
      <w:r>
        <w:t>更多相关图书推荐：https://www.jiaokey.com</w:t>
      </w:r>
    </w:p>
    <w:p>
      <w:r>
        <w:t>劳淑敏著；苏慧敏，梁丽明，谢鸿州，曾俊洲编委 其他作品：https://www.jiaokey.com/tag/劳淑敏著；苏慧敏，梁丽明，谢鸿州，曾俊洲编委.html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关键词搜索：https://www.jiaokey.com/tag/我是英文佳句高手.html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