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书名：《中华人民共和国慈善法》解读与应用</w:t>
      </w:r>
    </w:p>
    <w:p>
      <w:r>
        <w:t>作者：郑功成主编；杨思斌副主编</w:t>
      </w:r>
    </w:p>
    <w:p>
      <w:r>
        <w:t>出版社：北京：人民出版社</w:t>
      </w:r>
    </w:p>
    <w:p>
      <w:r>
        <w:t>出版日期：2016</w:t>
      </w:r>
    </w:p>
    <w:p>
      <w:r>
        <w:t>总页数：391</w:t>
      </w:r>
    </w:p>
    <w:p>
      <w:r>
        <w:t>更多请访问教客网: www.jiaokey.com</w:t>
      </w:r>
    </w:p>
    <w:p>
      <w:r>
        <w:t>《中华人民共和国慈善法》解读与应用 评论地址：https://www.jiaokey.com/book/detail/14081325.html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