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书名：开发区工业用地更新的利益还原机制研究</w:t>
      </w:r>
    </w:p>
    <w:p>
      <w:r>
        <w:t>作者：胡映洁著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总页数：220</w:t>
      </w:r>
    </w:p>
    <w:p>
      <w:r>
        <w:t>更多请访问教客网: www.jiaokey.com</w:t>
      </w:r>
    </w:p>
    <w:p>
      <w:r>
        <w:t>开发区工业用地更新的利益还原机制研究 评论地址：https://www.jiaokey.com/book/detail/14080400.html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