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环境与自然资源经济学</w:t>
      </w:r>
    </w:p>
    <w:p>
      <w:r>
        <w:rPr>
          <w:rFonts w:ascii="宋体" w:hAnsi="宋体" w:eastAsia="宋体"/>
          <w:sz w:val="24"/>
        </w:rPr>
        <w:t>汤姆·蒂坦伯格（TOMTIETENBERG），琳恩·刘易斯（LYNNELEWIS）著；王晓霞，石磊，安树民，杨鹂等译；王晓霞校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环境与自然资源经济学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汤姆·蒂坦伯格（TOMTIETENBERG），琳恩·刘易斯（LYNNELEWIS）著；王晓霞，石磊，安树民，杨鹂等译；王晓霞校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本书出售、求购地址：https://www.jiaokey.com/book/detail/14080366.html</w:t>
      </w:r>
    </w:p>
    <w:p>
      <w:r>
        <w:t>更多相关图书推荐：https://www.jiaokey.com</w:t>
      </w:r>
    </w:p>
    <w:p>
      <w:r>
        <w:t>汤姆·蒂坦伯格（TOMTIETENBERG），琳恩·刘易斯（LYNNELEWIS）著；王晓霞，石磊，安树民，杨鹂等译；王晓霞校 其他作品：https://www.jiaokey.com/tag/汤姆·蒂坦伯格（TOMTIETENBERG），琳恩·刘易斯（LYNNELEWIS）著；王晓霞，石磊，安树民，杨鹂等译；王晓霞校.html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关键词搜索：https://www.jiaokey.com/tag/环境与自然资源经济学.html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