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现代量子力学  第2版</w:t>
      </w:r>
    </w:p>
    <w:p>
      <w:r>
        <w:rPr>
          <w:rFonts w:ascii="宋体" w:hAnsi="宋体" w:eastAsia="宋体"/>
          <w:sz w:val="24"/>
        </w:rPr>
        <w:t>（美）樱井纯，（美）J.拿波里塔诺著；丁亦兵，沈彭年译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现代量子力学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（美）樱井纯，（美）J.拿波里塔诺著；丁亦兵，沈彭年译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本书出售、求购地址：https://www.jiaokey.com/book/detail/14080247.html</w:t>
      </w:r>
    </w:p>
    <w:p>
      <w:r>
        <w:t>更多相关图书推荐：https://www.jiaokey.com</w:t>
      </w:r>
    </w:p>
    <w:p>
      <w:r>
        <w:t>（美）樱井纯，（美）J.拿波里塔诺著；丁亦兵，沈彭年译 其他作品：https://www.jiaokey.com/tag/（美）樱井纯，（美）J.拿波里塔诺著；丁亦兵，沈彭年译.html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关键词搜索：https://www.jiaokey.com/tag/现代量子力学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