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病毒疣中西医特色诊疗技术</w:t>
      </w:r>
    </w:p>
    <w:p>
      <w:r>
        <w:rPr>
          <w:rFonts w:ascii="宋体" w:hAnsi="宋体" w:eastAsia="宋体"/>
          <w:sz w:val="24"/>
        </w:rPr>
        <w:t>龙勇，陈宏平，张士荣，郭士军主编；蒋庭媛，任群慧，闵华，张宗斌等副主编；万信念，王颖超，龙勇，任群慧等编者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病毒疣中西医特色诊疗技术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龙勇，陈宏平，张士荣，郭士军主编；蒋庭媛，任群慧，闵华，张宗斌等副主编；万信念，王颖超，龙勇，任群慧等编者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本书出售、求购地址：https://www.jiaokey.com/book/detail/14079922.html</w:t>
      </w:r>
    </w:p>
    <w:p>
      <w:r>
        <w:t>更多相关图书推荐：https://www.jiaokey.com</w:t>
      </w:r>
    </w:p>
    <w:p>
      <w:r>
        <w:t>龙勇，陈宏平，张士荣，郭士军主编；蒋庭媛，任群慧，闵华，张宗斌等副主编；万信念，王颖超，龙勇，任群慧等编者 其他作品：https://www.jiaokey.com/tag/龙勇，陈宏平，张士荣，郭士军主编；蒋庭媛，任群慧，闵华，张宗斌等副主编；万信念，王颖超，龙勇，任群慧等编者.html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关键词搜索：https://www.jiaokey.com/tag/病毒疣中西医特色诊疗技术.html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