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台湾六堆客家地区鸾堂与民间文化阐扬之研究</w:t>
      </w:r>
    </w:p>
    <w:p>
      <w:r>
        <w:rPr>
          <w:rFonts w:ascii="宋体" w:hAnsi="宋体" w:eastAsia="宋体"/>
          <w:sz w:val="24"/>
        </w:rPr>
        <w:t>张二文著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台湾六堆客家地区鸾堂与民间文化阐扬之研究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博扬文化事业有限公司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本书出售、求购地址：https://www.jiaokey.com/book/detail/14077738.html</w:t>
      </w:r>
    </w:p>
    <w:p>
      <w:r>
        <w:t>更多相关图书推荐：https://www.jiaokey.com</w:t>
      </w:r>
    </w:p>
    <w:p>
      <w:r>
        <w:t>张二文著 其他作品：https://www.jiaokey.com/tag/张二文著.html</w:t>
      </w:r>
    </w:p>
    <w:p>
      <w:r>
        <w:t>博扬文化事业有限公司 出版图书：https://www.jiaokey.com/tag/博扬文化事业有限公司.html</w:t>
      </w:r>
    </w:p>
    <w:p>
      <w:r>
        <w:t>关键词搜索：https://www.jiaokey.com/tag/台湾六堆客家地区鸾堂与民间文化阐扬之研究.html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