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神经生物学实验原理与技术</w:t>
      </w:r>
    </w:p>
    <w:p>
      <w:r>
        <w:rPr>
          <w:rFonts w:ascii="宋体" w:hAnsi="宋体" w:eastAsia="宋体"/>
          <w:sz w:val="24"/>
        </w:rPr>
        <w:t>吕国蔚，李云庆主编；李箐锦，武胜昔，李金莲，邵国副主编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神经生物学实验原理与技术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吕国蔚，李云庆主编；李箐锦，武胜昔，李金莲，邵国副主编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本书出售、求购地址：https://www.jiaokey.com/book/detail/14076079.html</w:t>
      </w:r>
    </w:p>
    <w:p>
      <w:r>
        <w:t>更多相关图书推荐：https://www.jiaokey.com</w:t>
      </w:r>
    </w:p>
    <w:p>
      <w:r>
        <w:t>吕国蔚，李云庆主编；李箐锦，武胜昔，李金莲，邵国副主编 其他作品：https://www.jiaokey.com/tag/吕国蔚，李云庆主编；李箐锦，武胜昔，李金莲，邵国副主编.html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关键词搜索：https://www.jiaokey.com/tag/神经生物学实验原理与技术.html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