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鸡笼赏树  基隆市珍贵老树导览</w:t>
      </w:r>
    </w:p>
    <w:p>
      <w:r>
        <w:rPr>
          <w:rFonts w:ascii="宋体" w:hAnsi="宋体" w:eastAsia="宋体"/>
          <w:sz w:val="24"/>
        </w:rPr>
        <w:t>李正仁著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鸡笼赏树  基隆市珍贵老树导览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本书出售、求购地址：https://www.jiaokey.com/book/detail/14075559.html</w:t>
      </w:r>
    </w:p>
    <w:p>
      <w:r>
        <w:t>更多相关图书推荐：https://www.jiaokey.com</w:t>
      </w:r>
    </w:p>
    <w:p>
      <w:r>
        <w:t>李正仁著 其他作品：https://www.jiaokey.com/tag/李正仁著.html</w:t>
      </w:r>
    </w:p>
    <w:p>
      <w:r>
        <w:t>行政院农业委员会林务局 出版图书：https://www.jiaokey.com/tag/行政院农业委员会林务局.html</w:t>
      </w:r>
    </w:p>
    <w:p>
      <w:r>
        <w:t>关键词搜索：https://www.jiaokey.com/tag/鸡笼赏树  基隆市珍贵老树导览.html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