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书名：全国造价工程师考试教材  同步习题及历年真题新解  建设工程造价案例分析  2016版</w:t>
      </w:r>
    </w:p>
    <w:p>
      <w:r>
        <w:t>作者：张普伟主编；刘杨副主编；朱宏艳，李睿，刘莉娇，丁佳佳，余永娟，郭长青，王改霞，商国平，卫华，杨闻华，罗建会，鲁燕青，李容男，黄邻洪，阙军，陈婷婷，李莉，王珂，吴国娟参编</w:t>
      </w:r>
    </w:p>
    <w:p>
      <w:r>
        <w:t>出版社：北京：机械工业出版社</w:t>
      </w:r>
    </w:p>
    <w:p>
      <w:r>
        <w:t>出版日期：2016.05</w:t>
      </w:r>
    </w:p>
    <w:p>
      <w:r>
        <w:t>总页数：162</w:t>
      </w:r>
    </w:p>
    <w:p>
      <w:r>
        <w:t>更多请访问教客网: www.jiaokey.com</w:t>
      </w:r>
    </w:p>
    <w:p>
      <w:r>
        <w:t>全国造价工程师考试教材  同步习题及历年真题新解  建设工程造价案例分析  2016版 评论地址：https://www.jiaokey.com/book/detail/14075136.html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