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建筑植物配置  中部篇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建筑植物配置  中部篇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本书出售、求购地址：https://www.jiaokey.com/book/detail/14073299.html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关键词搜索：https://www.jiaokey.com/tag/建筑植物配置  中部篇.html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