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中国最美的古镇  古镇格局、古建保护与营销推广  2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中国最美的古镇  古镇格局、古建保护与营销推广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本书出售、求购地址：https://www.jiaokey.com/book/detail/14073292.html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关键词搜索：https://www.jiaokey.com/tag/中国最美的古镇  古镇格局、古建保护与营销推广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