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黑神骏</w:t>
      </w:r>
    </w:p>
    <w:p>
      <w:r>
        <w:rPr>
          <w:rFonts w:ascii="宋体" w:hAnsi="宋体" w:eastAsia="宋体"/>
          <w:sz w:val="24"/>
        </w:rPr>
        <w:t>安娜·史威尔著；威廉·杰尔达绘；蒋若兰，陈丽卿译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黑神骏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安娜·史威尔著；威廉·杰尔达绘；蒋若兰，陈丽卿译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本书出售、求购地址：https://www.jiaokey.com/book/detail/14072494.html</w:t>
      </w:r>
    </w:p>
    <w:p>
      <w:r>
        <w:t>更多相关图书推荐：https://www.jiaokey.com</w:t>
      </w:r>
    </w:p>
    <w:p>
      <w:r>
        <w:t>安娜·史威尔著；威廉·杰尔达绘；蒋若兰，陈丽卿译 其他作品：https://www.jiaokey.com/tag/安娜·史威尔著；威廉·杰尔达绘；蒋若兰，陈丽卿译.html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关键词搜索：https://www.jiaokey.com/tag/黑神骏.html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