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立业立人  校园文化简明读本</w:t>
      </w:r>
    </w:p>
    <w:p>
      <w:r>
        <w:rPr>
          <w:rFonts w:ascii="宋体" w:hAnsi="宋体" w:eastAsia="宋体"/>
          <w:sz w:val="24"/>
        </w:rPr>
        <w:t>张扬群主编；周尚全，李清副主编；刘春华，李禄升，传明容等编者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立业立人  校园文化简明读本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张扬群主编；周尚全，李清副主编；刘春华，李禄升，传明容等编者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本书出售、求购地址：https://www.jiaokey.com/book/detail/14072180.html</w:t>
      </w:r>
    </w:p>
    <w:p>
      <w:r>
        <w:t>更多相关图书推荐：https://www.jiaokey.com</w:t>
      </w:r>
    </w:p>
    <w:p>
      <w:r>
        <w:t>张扬群主编；周尚全，李清副主编；刘春华，李禄升，传明容等编者 其他作品：https://www.jiaokey.com/tag/张扬群主编；周尚全，李清副主编；刘春华，李禄升，传明容等编者.html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关键词搜索：https://www.jiaokey.com/tag/立业立人  校园文化简明读本.html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