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神奇动植物人类的伴生朋友</w:t>
      </w:r>
    </w:p>
    <w:p>
      <w:r>
        <w:rPr>
          <w:rFonts w:ascii="宋体" w:hAnsi="宋体" w:eastAsia="宋体"/>
          <w:sz w:val="24"/>
        </w:rPr>
        <w:t>胡雪虎编写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神奇动植物人类的伴生朋友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本书出售、求购地址：https://www.jiaokey.com/book/detail/14071560.html</w:t>
      </w:r>
    </w:p>
    <w:p>
      <w:r>
        <w:t>更多相关图书推荐：https://www.jiaokey.com</w:t>
      </w:r>
    </w:p>
    <w:p>
      <w:r>
        <w:t>胡雪虎编写 其他作品：https://www.jiaokey.com/tag/胡雪虎编写.html</w:t>
      </w:r>
    </w:p>
    <w:p>
      <w:r>
        <w:t>吉林出版集团 出版图书：https://www.jiaokey.com/tag/吉林出版集团.html</w:t>
      </w:r>
    </w:p>
    <w:p>
      <w:r>
        <w:t>关键词搜索：https://www.jiaokey.com/tag/神奇动植物人类的伴生朋友.html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