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爱国主义教育读本  小英雄雨来  注音彩绘版</w:t>
      </w:r>
    </w:p>
    <w:p>
      <w:r>
        <w:rPr>
          <w:rFonts w:ascii="宋体" w:hAnsi="宋体" w:eastAsia="宋体"/>
          <w:sz w:val="24"/>
        </w:rPr>
        <w:t>陈秋静，林圆静编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爱国主义教育读本  小英雄雨来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陈秋静，林圆静编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本书出售、求购地址：https://www.jiaokey.com/book/detail/14070397.html</w:t>
      </w:r>
    </w:p>
    <w:p>
      <w:r>
        <w:t>更多相关图书推荐：https://www.jiaokey.com</w:t>
      </w:r>
    </w:p>
    <w:p>
      <w:r>
        <w:t>陈秋静，林圆静编 其他作品：https://www.jiaokey.com/tag/陈秋静，林圆静编.html</w:t>
      </w:r>
    </w:p>
    <w:p>
      <w:r>
        <w:t>金盾出版社 出版图书：https://www.jiaokey.com/tag/金盾出版社.html</w:t>
      </w:r>
    </w:p>
    <w:p>
      <w:r>
        <w:t>关键词搜索：https://www.jiaokey.com/tag/爱国主义教育读本  小英雄雨来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