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生物工程实验模块指导教程</w:t>
      </w:r>
    </w:p>
    <w:p>
      <w:r>
        <w:rPr>
          <w:rFonts w:ascii="宋体" w:hAnsi="宋体" w:eastAsia="宋体"/>
          <w:sz w:val="24"/>
        </w:rPr>
        <w:t>郭小华，梁晓声，汪文俊主编；张莉，王海英，熊海容副主编；郭小华，梁晓声，汪文俊主编；王海英，吴元喜，张莉，熊海容，张华山，陈悟，钟方旭，梁建军编委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生物工程实验模块指导教程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郭小华，梁晓声，汪文俊主编；张莉，王海英，熊海容副主编；郭小华，梁晓声，汪文俊主编；王海英，吴元喜，张莉，熊海容，张华山，陈悟，钟方旭，梁建军编委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本书出售、求购地址：https://www.jiaokey.com/book/detail/14069691.html</w:t>
      </w:r>
    </w:p>
    <w:p>
      <w:r>
        <w:t>更多相关图书推荐：https://www.jiaokey.com</w:t>
      </w:r>
    </w:p>
    <w:p>
      <w:r>
        <w:t>郭小华，梁晓声，汪文俊主编；张莉，王海英，熊海容副主编；郭小华，梁晓声，汪文俊主编；王海英，吴元喜，张莉，熊海容，张华山，陈悟，钟方旭，梁建军编委 其他作品：https://www.jiaokey.com/tag/郭小华，梁晓声，汪文俊主编；张莉，王海英，熊海容副主编；郭小华，梁晓声，汪文俊主编；王海英，吴元喜，张莉，熊海容，张华山，陈悟，钟方旭，梁建军编委.html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关键词搜索：https://www.jiaokey.com/tag/生物工程实验模块指导教程.html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