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林木种苗工程项目建设标准</w:t>
      </w:r>
    </w:p>
    <w:p>
      <w:r>
        <w:rPr>
          <w:rFonts w:ascii="宋体" w:hAnsi="宋体" w:eastAsia="宋体"/>
          <w:sz w:val="24"/>
        </w:rPr>
        <w:t>国家林业局国有林场和林木种苗工作总站四川省林业调查规划院主编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林木种苗工程项目建设标准</w:t>
            </w:r>
          </w:p>
        </w:tc>
      </w:tr>
      <w:tr>
        <w:tc>
          <w:tcPr>
            <w:tcW w:type="dxa" w:w="4320"/>
          </w:tcPr>
          <w:p>
            <w:r>
              <w:t>作者</w:t>
            </w:r>
          </w:p>
        </w:tc>
        <w:tc>
          <w:tcPr>
            <w:tcW w:type="dxa" w:w="4320"/>
          </w:tcPr>
          <w:p>
            <w:r>
              <w:t>国家林业局国有林场和林木种苗工作总站四川省林业调查规划院主编</w:t>
            </w:r>
          </w:p>
        </w:tc>
      </w:tr>
      <w:tr>
        <w:tc>
          <w:tcPr>
            <w:tcW w:type="dxa" w:w="4320"/>
          </w:tcPr>
          <w:p>
            <w:r>
              <w:t>出版社</w:t>
            </w:r>
          </w:p>
        </w:tc>
        <w:tc>
          <w:tcPr>
            <w:tcW w:type="dxa" w:w="4320"/>
          </w:tcPr>
          <w:p>
            <w:r>
              <w:t>北京：中国林业出版社</w:t>
            </w:r>
          </w:p>
        </w:tc>
      </w:tr>
      <w:tr>
        <w:tc>
          <w:tcPr>
            <w:tcW w:type="dxa" w:w="4320"/>
          </w:tcPr>
          <w:p>
            <w:r>
              <w:t>ISBN</w:t>
            </w:r>
          </w:p>
        </w:tc>
        <w:tc>
          <w:tcPr>
            <w:tcW w:type="dxa" w:w="4320"/>
          </w:tcPr>
          <w:p>
            <w:r/>
          </w:p>
        </w:tc>
      </w:tr>
      <w:tr>
        <w:tc>
          <w:tcPr>
            <w:tcW w:type="dxa" w:w="4320"/>
          </w:tcPr>
          <w:p>
            <w:r>
              <w:t>出版日期</w:t>
            </w:r>
          </w:p>
        </w:tc>
        <w:tc>
          <w:tcPr>
            <w:tcW w:type="dxa" w:w="4320"/>
          </w:tcPr>
          <w:p>
            <w:r>
              <w:t>2014-01-01</w:t>
            </w:r>
          </w:p>
        </w:tc>
      </w:tr>
      <w:tr>
        <w:tc>
          <w:tcPr>
            <w:tcW w:type="dxa" w:w="4320"/>
          </w:tcPr>
          <w:p>
            <w:r>
              <w:t>页数</w:t>
            </w:r>
          </w:p>
        </w:tc>
        <w:tc>
          <w:tcPr>
            <w:tcW w:type="dxa" w:w="4320"/>
          </w:tcPr>
          <w:p>
            <w:r>
              <w:t>72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本书出售、求购地址：https://www.jiaokey.com/book/detail/14068156.html</w:t>
      </w:r>
    </w:p>
    <w:p>
      <w:r>
        <w:t>更多相关图书推荐：https://www.jiaokey.com</w:t>
      </w:r>
    </w:p>
    <w:p>
      <w:r>
        <w:t>国家林业局国有林场和林木种苗工作总站四川省林业调查规划院主编 其他作品：https://www.jiaokey.com/tag/国家林业局国有林场和林木种苗工作总站四川省林业调查规划院主编.html</w:t>
      </w:r>
    </w:p>
    <w:p>
      <w:r>
        <w:t>北京：中国林业出版社 出版图书：https://www.jiaokey.com/tag/北京：中国林业出版社.html</w:t>
      </w:r>
    </w:p>
    <w:p>
      <w:r>
        <w:t>关键词搜索：https://www.jiaokey.com/tag/林木种苗工程项目建设标准.html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