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书名：新中国土地政策变迁的历史与逻辑</w:t>
      </w:r>
    </w:p>
    <w:p>
      <w:r>
        <w:t>作者：杨璐璐著</w:t>
      </w:r>
    </w:p>
    <w:p>
      <w:r>
        <w:t>出版社：</w:t>
      </w:r>
    </w:p>
    <w:p>
      <w:r>
        <w:t>出版日期：2015.12</w:t>
      </w:r>
    </w:p>
    <w:p>
      <w:r>
        <w:t>总页数：379</w:t>
      </w:r>
    </w:p>
    <w:p>
      <w:r>
        <w:t>更多请访问教客网: www.jiaokey.com</w:t>
      </w:r>
    </w:p>
    <w:p>
      <w:r>
        <w:t>新中国土地政策变迁的历史与逻辑 评论地址：https://www.jiaokey.com/book/detail/14067702.html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