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个人·社会·和谐  政治思想视野下的社会主义和自由主义比较研究</w:t>
      </w:r>
    </w:p>
    <w:p>
      <w:r>
        <w:rPr>
          <w:rFonts w:ascii="宋体" w:hAnsi="宋体" w:eastAsia="宋体"/>
          <w:sz w:val="24"/>
        </w:rPr>
        <w:t>陈华森著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个人·社会·和谐  政治思想视野下的社会主义和自由主义比较研究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本书出售、求购地址：https://www.jiaokey.com/book/detail/14066420.html</w:t>
      </w:r>
    </w:p>
    <w:p>
      <w:r>
        <w:t>更多相关图书推荐：https://www.jiaokey.com</w:t>
      </w:r>
    </w:p>
    <w:p>
      <w:r>
        <w:t>陈华森著 其他作品：https://www.jiaokey.com/tag/陈华森著.html</w:t>
      </w:r>
    </w:p>
    <w:p>
      <w:r>
        <w:t>关键词搜索：https://www.jiaokey.com/tag/个人·社会·和谐  政治思想视野下的社会主义和自由主义比较研究.html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