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新跨越  湖州师范学院改革发展重要材料  1999.12-2002.12</w:t>
      </w:r>
    </w:p>
    <w:p>
      <w:r>
        <w:rPr>
          <w:rFonts w:ascii="宋体" w:hAnsi="宋体" w:eastAsia="宋体"/>
          <w:sz w:val="24"/>
        </w:rPr>
        <w:t>湖州师范学院党委，院长办公室编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新跨越  湖州师范学院改革发展重要材料  1999.12-2002.12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湖州师范学院党委，院长办公室编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本书出售、求购地址：https://www.jiaokey.com/book/detail/14066120.html</w:t>
      </w:r>
    </w:p>
    <w:p>
      <w:r>
        <w:t>更多相关图书推荐：https://www.jiaokey.com</w:t>
      </w:r>
    </w:p>
    <w:p>
      <w:r>
        <w:t>湖州师范学院党委，院长办公室编 其他作品：https://www.jiaokey.com/tag/湖州师范学院党委，院长办公室编.html</w:t>
      </w:r>
    </w:p>
    <w:p>
      <w:r>
        <w:t>关键词搜索：https://www.jiaokey.com/tag/新世纪  新跨越  湖州师范学院改革发展重要材料  1999.12-2002.12.html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