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在晃荡的青春里逆光向上</w:t>
      </w:r>
    </w:p>
    <w:p>
      <w:r>
        <w:rPr>
          <w:rFonts w:ascii="宋体" w:hAnsi="宋体" w:eastAsia="宋体"/>
          <w:sz w:val="24"/>
        </w:rPr>
        <w:t>季海东著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在晃荡的青春里逆光向上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季海东著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本书出售、求购地址：https://www.jiaokey.com/book/detail/14065177.html</w:t>
      </w:r>
    </w:p>
    <w:p>
      <w:r>
        <w:t>更多相关图书推荐：https://www.jiaokey.com</w:t>
      </w:r>
    </w:p>
    <w:p>
      <w:r>
        <w:t>季海东著 其他作品：https://www.jiaokey.com/tag/季海东著.html</w:t>
      </w:r>
    </w:p>
    <w:p>
      <w:r>
        <w:t>北京联合出版社 出版图书：https://www.jiaokey.com/tag/北京联合出版社.html</w:t>
      </w:r>
    </w:p>
    <w:p>
      <w:r>
        <w:t>关键词搜索：https://www.jiaokey.com/tag/在晃荡的青春里逆光向上.html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