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典藏20年典范分类作文  小学卷</w:t>
      </w:r>
    </w:p>
    <w:p>
      <w:r>
        <w:rPr>
          <w:rFonts w:ascii="宋体" w:hAnsi="宋体" w:eastAsia="宋体"/>
          <w:sz w:val="24"/>
        </w:rPr>
        <w:t>贾平凹顾问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典藏20年典范分类作文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本书出售、求购地址：https://www.jiaokey.com/book/detail/14064933.html</w:t>
      </w:r>
    </w:p>
    <w:p>
      <w:r>
        <w:t>更多相关图书推荐：https://www.jiaokey.com</w:t>
      </w:r>
    </w:p>
    <w:p>
      <w:r>
        <w:t>贾平凹顾问 其他作品：https://www.jiaokey.com/tag/贾平凹顾问.html</w:t>
      </w:r>
    </w:p>
    <w:p>
      <w:r>
        <w:t>关键词搜索：https://www.jiaokey.com/tag/典藏20年典范分类作文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