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</w:t>
      </w:r>
    </w:p>
    <w:p>
      <w:r>
        <w:rPr>
          <w:rFonts w:ascii="宋体" w:hAnsi="宋体" w:eastAsia="宋体"/>
          <w:sz w:val="24"/>
        </w:rPr>
        <w:t>孟丽军，赵静主编；李文平，张岩俊，刘杰，申兆辉，曹立辉参编；张瑞云主审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孟丽军，赵静主编；李文平，张岩俊，刘杰，申兆辉，曹立辉参编；张瑞云主审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本书出售、求购地址：https://www.jiaokey.com/book/detail/14063797.html</w:t>
      </w:r>
    </w:p>
    <w:p>
      <w:r>
        <w:t>更多相关图书推荐：https://www.jiaokey.com</w:t>
      </w:r>
    </w:p>
    <w:p>
      <w:r>
        <w:t>孟丽军，赵静主编；李文平，张岩俊，刘杰，申兆辉，曹立辉参编；张瑞云主审 其他作品：https://www.jiaokey.com/tag/孟丽军，赵静主编；李文平，张岩俊，刘杰，申兆辉，曹立辉参编；张瑞云主审.html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