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中国工业化中后期过渡阶段产业共性技术支撑体系建设研究</w:t>
      </w:r>
    </w:p>
    <w:p>
      <w:r>
        <w:rPr>
          <w:rFonts w:ascii="宋体" w:hAnsi="宋体" w:eastAsia="宋体"/>
          <w:sz w:val="24"/>
        </w:rPr>
        <w:t>中国工程院“中国工业化中后期过渡阶段产业共性技术支撑体系建设研究”项目组著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中国工业化中后期过渡阶段产业共性技术支撑体系建设研究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中国工程院“中国工业化中后期过渡阶段产业共性技术支撑体系建设研究”项目组著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本书出售、求购地址：https://www.jiaokey.com/book/detail/14063526.html</w:t>
      </w:r>
    </w:p>
    <w:p>
      <w:r>
        <w:t>更多相关图书推荐：https://www.jiaokey.com</w:t>
      </w:r>
    </w:p>
    <w:p>
      <w:r>
        <w:t>中国工程院“中国工业化中后期过渡阶段产业共性技术支撑体系建设研究”项目组著 其他作品：https://www.jiaokey.com/tag/中国工程院“中国工业化中后期过渡阶段产业共性技术支撑体系建设研究”项目组著.html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关键词搜索：https://www.jiaokey.com/tag/中国工业化中后期过渡阶段产业共性技术支撑体系建设研究.html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