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科学探索  小学一年级  下</w:t>
      </w:r>
    </w:p>
    <w:p>
      <w:r>
        <w:rPr>
          <w:rFonts w:ascii="宋体" w:hAnsi="宋体" w:eastAsia="宋体"/>
          <w:sz w:val="24"/>
        </w:rPr>
        <w:t>《小学拓展型课程校本教材》编写组编著；郝凤涛本册主编；蔡晓蓓，马涛副主编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科学探索  小学一年级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《小学拓展型课程校本教材》编写组编著；郝凤涛本册主编；蔡晓蓓，马涛副主编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本书出售、求购地址：https://www.jiaokey.com/book/detail/14063032.html</w:t>
      </w:r>
    </w:p>
    <w:p>
      <w:r>
        <w:t>更多相关图书推荐：https://www.jiaokey.com</w:t>
      </w:r>
    </w:p>
    <w:p>
      <w:r>
        <w:t>《小学拓展型课程校本教材》编写组编著；郝凤涛本册主编；蔡晓蓓，马涛副主编 其他作品：https://www.jiaokey.com/tag/《小学拓展型课程校本教材》编写组编著；郝凤涛本册主编；蔡晓蓓，马涛副主编.html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关键词搜索：https://www.jiaokey.com/tag/科学探索  小学一年级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