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书名：中原地区两周随葬青铜礼乐器制度研究</w:t>
      </w:r>
    </w:p>
    <w:p>
      <w:r>
        <w:t>作者：杨文胜著</w:t>
      </w:r>
    </w:p>
    <w:p>
      <w:r>
        <w:t>出版社：郑州：大象出版社</w:t>
      </w:r>
    </w:p>
    <w:p>
      <w:r>
        <w:t>出版日期：2016.05</w:t>
      </w:r>
    </w:p>
    <w:p>
      <w:r>
        <w:t>总页数：354</w:t>
      </w:r>
    </w:p>
    <w:p>
      <w:r>
        <w:t>更多请访问教客网: www.jiaokey.com</w:t>
      </w:r>
    </w:p>
    <w:p>
      <w:r>
        <w:t>中原地区两周随葬青铜礼乐器制度研究 评论地址：https://www.jiaokey.com/book/detail/14062364.html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